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01F2" w14:textId="60E0B448" w:rsidR="00B65CB5" w:rsidRDefault="00406335">
      <w:pPr>
        <w:rPr>
          <w:b/>
          <w:bCs/>
        </w:rPr>
      </w:pPr>
      <w:r w:rsidRPr="00406335">
        <w:rPr>
          <w:b/>
          <w:bCs/>
        </w:rPr>
        <w:t>EDITAL DE SELEÇÃO DE STARTUS – SILVER HUB | VERSÃO 001/2022</w:t>
      </w:r>
      <w:r w:rsidR="00E6231C">
        <w:rPr>
          <w:b/>
          <w:bCs/>
        </w:rPr>
        <w:t xml:space="preserve"> | </w:t>
      </w:r>
      <w:proofErr w:type="gramStart"/>
      <w:r w:rsidR="006D5AFF">
        <w:rPr>
          <w:b/>
          <w:bCs/>
        </w:rPr>
        <w:t>Maio</w:t>
      </w:r>
      <w:proofErr w:type="gramEnd"/>
      <w:r w:rsidR="00E6231C">
        <w:rPr>
          <w:b/>
          <w:bCs/>
        </w:rPr>
        <w:t>/2022</w:t>
      </w:r>
    </w:p>
    <w:p w14:paraId="638D19FA" w14:textId="77777777" w:rsidR="00A974E7" w:rsidRDefault="00A974E7" w:rsidP="00D94205">
      <w:pPr>
        <w:rPr>
          <w:b/>
          <w:bCs/>
        </w:rPr>
      </w:pPr>
    </w:p>
    <w:p w14:paraId="27D5BB66" w14:textId="3802EEBA" w:rsidR="00BA6025" w:rsidRDefault="00BA6025" w:rsidP="00D94205">
      <w:pPr>
        <w:rPr>
          <w:b/>
          <w:bCs/>
        </w:rPr>
      </w:pPr>
      <w:r>
        <w:rPr>
          <w:b/>
          <w:bCs/>
        </w:rPr>
        <w:t>QUEM SOMOS</w:t>
      </w:r>
    </w:p>
    <w:p w14:paraId="5BF3B9FB" w14:textId="2DCAC00E" w:rsidR="001A0038" w:rsidRDefault="00BA6025" w:rsidP="000D0203">
      <w:pPr>
        <w:pStyle w:val="PargrafodaLista"/>
        <w:rPr>
          <w:color w:val="000000" w:themeColor="text1"/>
        </w:rPr>
      </w:pPr>
      <w:r>
        <w:t xml:space="preserve">Somos uma aceleradora de Startups focada no mercado da longevidade que ajuda empresas nascentes (early stage) a alavancar seu crescimento através de um programa específico suportado por executivos C Level </w:t>
      </w:r>
      <w:r w:rsidR="003751E2">
        <w:t xml:space="preserve">e empreendedores </w:t>
      </w:r>
      <w:r>
        <w:t>com ampla experiência no mercado.</w:t>
      </w:r>
      <w:r w:rsidR="00CC5115">
        <w:t xml:space="preserve"> O programa da Silver Hub vai muito além do investimento financeiro, entregando </w:t>
      </w:r>
      <w:r w:rsidR="00E6231C">
        <w:t>SMART</w:t>
      </w:r>
      <w:r w:rsidR="00CC5115">
        <w:t xml:space="preserve"> Money de fato para as startups. </w:t>
      </w:r>
      <w:r w:rsidR="00CC5115" w:rsidRPr="00A974E7">
        <w:t>Nossa metodologia é própria e foi desenvolvida para ajudar a empresas a escalarem seus negócios com maior agilidade e estrutura.</w:t>
      </w:r>
      <w:r w:rsidR="00CC5115">
        <w:t xml:space="preserve"> </w:t>
      </w:r>
      <w:r w:rsidR="00CC5115" w:rsidRPr="003D07BC">
        <w:rPr>
          <w:color w:val="000000" w:themeColor="text1"/>
        </w:rPr>
        <w:t>Em nosso programa fazem parte da proposta</w:t>
      </w:r>
      <w:r w:rsidR="00256783" w:rsidRPr="003D07BC">
        <w:rPr>
          <w:color w:val="000000" w:themeColor="text1"/>
        </w:rPr>
        <w:t xml:space="preserve">: planejamento estratégico e business </w:t>
      </w:r>
      <w:proofErr w:type="spellStart"/>
      <w:r w:rsidR="00256783" w:rsidRPr="003D07BC">
        <w:rPr>
          <w:color w:val="000000" w:themeColor="text1"/>
        </w:rPr>
        <w:t>plan</w:t>
      </w:r>
      <w:proofErr w:type="spellEnd"/>
      <w:r w:rsidR="00256783" w:rsidRPr="003D07BC">
        <w:rPr>
          <w:color w:val="000000" w:themeColor="text1"/>
        </w:rPr>
        <w:t xml:space="preserve">, </w:t>
      </w:r>
      <w:r w:rsidR="00961EC6" w:rsidRPr="003D07BC">
        <w:rPr>
          <w:color w:val="000000" w:themeColor="text1"/>
        </w:rPr>
        <w:t xml:space="preserve">estratégia de </w:t>
      </w:r>
      <w:r w:rsidR="005D3D4A" w:rsidRPr="003D07BC">
        <w:rPr>
          <w:color w:val="000000" w:themeColor="text1"/>
        </w:rPr>
        <w:t xml:space="preserve">canais, </w:t>
      </w:r>
      <w:r w:rsidR="00961EC6" w:rsidRPr="003D07BC">
        <w:rPr>
          <w:color w:val="000000" w:themeColor="text1"/>
        </w:rPr>
        <w:t xml:space="preserve">vendas e </w:t>
      </w:r>
      <w:proofErr w:type="spellStart"/>
      <w:r w:rsidR="005D3D4A" w:rsidRPr="003D07BC">
        <w:rPr>
          <w:color w:val="000000" w:themeColor="text1"/>
        </w:rPr>
        <w:t>g</w:t>
      </w:r>
      <w:r w:rsidR="00961EC6" w:rsidRPr="003D07BC">
        <w:rPr>
          <w:color w:val="000000" w:themeColor="text1"/>
        </w:rPr>
        <w:t>rowth</w:t>
      </w:r>
      <w:proofErr w:type="spellEnd"/>
      <w:r w:rsidR="00961EC6" w:rsidRPr="003D07BC">
        <w:rPr>
          <w:color w:val="000000" w:themeColor="text1"/>
        </w:rPr>
        <w:t xml:space="preserve">, </w:t>
      </w:r>
      <w:r w:rsidR="00256783" w:rsidRPr="003D07BC">
        <w:rPr>
          <w:color w:val="000000" w:themeColor="text1"/>
        </w:rPr>
        <w:t>estruturar para captação</w:t>
      </w:r>
      <w:r w:rsidR="00A974E7">
        <w:rPr>
          <w:color w:val="000000" w:themeColor="text1"/>
        </w:rPr>
        <w:t xml:space="preserve"> de fundos</w:t>
      </w:r>
      <w:r w:rsidR="00256783" w:rsidRPr="003D07BC">
        <w:rPr>
          <w:color w:val="000000" w:themeColor="text1"/>
        </w:rPr>
        <w:t xml:space="preserve">, auxiliar na modelagem do negócio, construção de </w:t>
      </w:r>
      <w:proofErr w:type="spellStart"/>
      <w:r w:rsidR="00A6058B">
        <w:rPr>
          <w:color w:val="000000" w:themeColor="text1"/>
        </w:rPr>
        <w:t>p</w:t>
      </w:r>
      <w:r w:rsidR="00256783" w:rsidRPr="003D07BC">
        <w:rPr>
          <w:color w:val="000000" w:themeColor="text1"/>
        </w:rPr>
        <w:t>itch</w:t>
      </w:r>
      <w:proofErr w:type="spellEnd"/>
      <w:r w:rsidR="00256783" w:rsidRPr="003D07BC">
        <w:rPr>
          <w:color w:val="000000" w:themeColor="text1"/>
        </w:rPr>
        <w:t xml:space="preserve">, </w:t>
      </w:r>
      <w:r w:rsidR="005D3D4A" w:rsidRPr="003D07BC">
        <w:rPr>
          <w:color w:val="000000" w:themeColor="text1"/>
        </w:rPr>
        <w:t xml:space="preserve">cultura e </w:t>
      </w:r>
      <w:r w:rsidR="00256783" w:rsidRPr="003D07BC">
        <w:rPr>
          <w:color w:val="000000" w:themeColor="text1"/>
        </w:rPr>
        <w:t xml:space="preserve">avaliação de equipe, </w:t>
      </w:r>
      <w:r w:rsidR="005D3D4A" w:rsidRPr="003D07BC">
        <w:rPr>
          <w:color w:val="000000" w:themeColor="text1"/>
        </w:rPr>
        <w:t xml:space="preserve">metodologias </w:t>
      </w:r>
      <w:proofErr w:type="spellStart"/>
      <w:r w:rsidR="005D3D4A" w:rsidRPr="003D07BC">
        <w:rPr>
          <w:color w:val="000000" w:themeColor="text1"/>
        </w:rPr>
        <w:t>lean</w:t>
      </w:r>
      <w:proofErr w:type="spellEnd"/>
      <w:r w:rsidR="005D3D4A" w:rsidRPr="003D07BC">
        <w:rPr>
          <w:color w:val="000000" w:themeColor="text1"/>
        </w:rPr>
        <w:t xml:space="preserve">, </w:t>
      </w:r>
      <w:r w:rsidR="00256783" w:rsidRPr="003D07BC">
        <w:rPr>
          <w:color w:val="000000" w:themeColor="text1"/>
        </w:rPr>
        <w:t>marketing e comunicação</w:t>
      </w:r>
      <w:r w:rsidR="00A974E7">
        <w:rPr>
          <w:color w:val="000000" w:themeColor="text1"/>
        </w:rPr>
        <w:t xml:space="preserve">, </w:t>
      </w:r>
      <w:r w:rsidR="00256783" w:rsidRPr="003D07BC">
        <w:rPr>
          <w:color w:val="000000" w:themeColor="text1"/>
        </w:rPr>
        <w:t>desenvolvimento de skills</w:t>
      </w:r>
      <w:r w:rsidR="005D3D4A" w:rsidRPr="003D07BC">
        <w:rPr>
          <w:color w:val="000000" w:themeColor="text1"/>
        </w:rPr>
        <w:t>, entre outras</w:t>
      </w:r>
      <w:r w:rsidR="00256783" w:rsidRPr="003D07BC">
        <w:rPr>
          <w:color w:val="000000" w:themeColor="text1"/>
        </w:rPr>
        <w:t>.</w:t>
      </w:r>
      <w:r w:rsidR="000D0203" w:rsidRPr="000D0203">
        <w:rPr>
          <w:color w:val="FF0000"/>
        </w:rPr>
        <w:t xml:space="preserve"> </w:t>
      </w:r>
      <w:r w:rsidR="003751E2" w:rsidRPr="003D07BC">
        <w:rPr>
          <w:color w:val="000000" w:themeColor="text1"/>
        </w:rPr>
        <w:t xml:space="preserve">Além do processo de aceleração realizado através de mentorias práticas, as </w:t>
      </w:r>
      <w:r w:rsidR="003B0A50">
        <w:rPr>
          <w:color w:val="000000" w:themeColor="text1"/>
        </w:rPr>
        <w:t>s</w:t>
      </w:r>
      <w:r w:rsidR="003751E2" w:rsidRPr="003D07BC">
        <w:rPr>
          <w:color w:val="000000" w:themeColor="text1"/>
        </w:rPr>
        <w:t>tartups poderão receber investimento da Silver Hub</w:t>
      </w:r>
      <w:r w:rsidR="003D07BC" w:rsidRPr="003D07BC">
        <w:rPr>
          <w:color w:val="000000" w:themeColor="text1"/>
        </w:rPr>
        <w:t xml:space="preserve">. </w:t>
      </w:r>
    </w:p>
    <w:p w14:paraId="50422C02" w14:textId="342181D2" w:rsidR="001823E4" w:rsidRDefault="001823E4" w:rsidP="001823E4">
      <w:pPr>
        <w:shd w:val="clear" w:color="auto" w:fill="FFFFFF"/>
        <w:spacing w:after="0" w:line="330" w:lineRule="atLeast"/>
        <w:ind w:left="708"/>
        <w:jc w:val="both"/>
        <w:textAlignment w:val="baseline"/>
      </w:pPr>
      <w:r w:rsidRPr="001823E4">
        <w:t>Nossa composição de associados</w:t>
      </w:r>
      <w:r>
        <w:t>/</w:t>
      </w:r>
      <w:r w:rsidR="000052B7">
        <w:t xml:space="preserve">mentores </w:t>
      </w:r>
      <w:r w:rsidR="000052B7" w:rsidRPr="001823E4">
        <w:t>é</w:t>
      </w:r>
      <w:r w:rsidRPr="001823E4">
        <w:t xml:space="preserve"> heterógena tanto de gênero, como desde o ponto de vista da expertise e ramos de atuação. Participam tanto altos executivos c </w:t>
      </w:r>
      <w:proofErr w:type="spellStart"/>
      <w:r w:rsidRPr="001823E4">
        <w:t>level</w:t>
      </w:r>
      <w:proofErr w:type="spellEnd"/>
      <w:r w:rsidRPr="001823E4">
        <w:t xml:space="preserve"> como exitosos empreendedores. Colocamos todo esse conhecimento a disposição das startups.</w:t>
      </w:r>
    </w:p>
    <w:p w14:paraId="5BDC8F43" w14:textId="5433A7F4" w:rsidR="00DF494E" w:rsidRDefault="00DF494E" w:rsidP="001823E4">
      <w:pPr>
        <w:shd w:val="clear" w:color="auto" w:fill="FFFFFF"/>
        <w:spacing w:after="0" w:line="330" w:lineRule="atLeast"/>
        <w:ind w:left="708"/>
        <w:jc w:val="both"/>
        <w:textAlignment w:val="baseline"/>
      </w:pPr>
    </w:p>
    <w:p w14:paraId="0B0E1EE7" w14:textId="047E30A1" w:rsidR="00DF494E" w:rsidRDefault="00DF494E" w:rsidP="00DF494E">
      <w:pPr>
        <w:rPr>
          <w:b/>
          <w:bCs/>
        </w:rPr>
      </w:pPr>
      <w:r>
        <w:rPr>
          <w:b/>
          <w:bCs/>
        </w:rPr>
        <w:t xml:space="preserve">PORQUE UM PROCESSO DE ACELERACÃO </w:t>
      </w:r>
    </w:p>
    <w:p w14:paraId="5CBF2AE9" w14:textId="0811D2CC" w:rsidR="00DF494E" w:rsidRPr="00DF494E" w:rsidRDefault="00DF494E" w:rsidP="000052B7">
      <w:pPr>
        <w:ind w:left="709"/>
      </w:pPr>
      <w:r w:rsidRPr="00DF494E">
        <w:t>Um processo de aceleração/mentoria de uma startup pode fazer a diferença entre o êxito e fracasso da empresa. Estudos demostram que 70% dos negócios que contam com este tipo de ajuda sobrevive o dobro de tempo que aqueles que não tem</w:t>
      </w:r>
      <w:r>
        <w:t xml:space="preserve">. </w:t>
      </w:r>
    </w:p>
    <w:p w14:paraId="5E99FE79" w14:textId="77777777" w:rsidR="00DF494E" w:rsidRPr="00DF494E" w:rsidRDefault="00DF494E" w:rsidP="001823E4">
      <w:pPr>
        <w:shd w:val="clear" w:color="auto" w:fill="FFFFFF"/>
        <w:spacing w:after="0" w:line="330" w:lineRule="atLeast"/>
        <w:ind w:left="708"/>
        <w:jc w:val="both"/>
        <w:textAlignment w:val="baseline"/>
      </w:pPr>
    </w:p>
    <w:p w14:paraId="577FDAD5" w14:textId="6A66FB0C" w:rsidR="00BA6025" w:rsidRPr="00D94205" w:rsidRDefault="00D94205" w:rsidP="00D94205">
      <w:pPr>
        <w:rPr>
          <w:b/>
          <w:bCs/>
        </w:rPr>
      </w:pPr>
      <w:r>
        <w:rPr>
          <w:b/>
          <w:bCs/>
        </w:rPr>
        <w:t>1.</w:t>
      </w:r>
      <w:r w:rsidR="00406335" w:rsidRPr="00D94205">
        <w:rPr>
          <w:b/>
          <w:bCs/>
        </w:rPr>
        <w:t>Do Objeto do Edital</w:t>
      </w:r>
    </w:p>
    <w:p w14:paraId="16B88B29" w14:textId="781C5412" w:rsidR="00CC5115" w:rsidRDefault="00406335" w:rsidP="00D94205">
      <w:pPr>
        <w:pStyle w:val="PargrafodaLista"/>
      </w:pPr>
      <w:r>
        <w:t>Constitui objeto deste Edital o credenciamento e seleção de empresas Startups cujo modelo de negócios seja inovador, que</w:t>
      </w:r>
      <w:r w:rsidR="00CC5115">
        <w:t xml:space="preserve"> utilizem tecnologia com potencial de escalabilidade e que melhorem as oportunidades e a qualidade de vidas das pessoas longevas. </w:t>
      </w:r>
      <w:r w:rsidR="00E76687">
        <w:t>Operamos via aceleração e/ou mentorias com duração adequada ao cenário encontrado e acordado junto a startup após avaliação inicial.</w:t>
      </w:r>
    </w:p>
    <w:p w14:paraId="71D23098" w14:textId="77777777" w:rsidR="000052B7" w:rsidRDefault="000052B7" w:rsidP="00D94205">
      <w:pPr>
        <w:pStyle w:val="PargrafodaLista"/>
      </w:pPr>
    </w:p>
    <w:p w14:paraId="24CDD599" w14:textId="0134A0BA" w:rsidR="00497358" w:rsidRPr="00497358" w:rsidRDefault="00497358" w:rsidP="00D94205">
      <w:pPr>
        <w:rPr>
          <w:b/>
          <w:bCs/>
        </w:rPr>
      </w:pPr>
      <w:r w:rsidRPr="00497358">
        <w:rPr>
          <w:b/>
          <w:bCs/>
        </w:rPr>
        <w:t>2. Das Disposições Gerais</w:t>
      </w:r>
    </w:p>
    <w:p w14:paraId="5AAC9D8A" w14:textId="294DC946" w:rsidR="00497358" w:rsidRPr="00C45428" w:rsidRDefault="00497358" w:rsidP="00D94205">
      <w:pPr>
        <w:rPr>
          <w:b/>
          <w:bCs/>
        </w:rPr>
      </w:pPr>
      <w:r w:rsidRPr="00C45428">
        <w:rPr>
          <w:b/>
          <w:bCs/>
        </w:rPr>
        <w:t>2.1. Da caracterização das Empresas</w:t>
      </w:r>
    </w:p>
    <w:p w14:paraId="1A11B927" w14:textId="007D84BD" w:rsidR="00406335" w:rsidRDefault="00497358" w:rsidP="000052B7">
      <w:pPr>
        <w:ind w:left="709"/>
      </w:pPr>
      <w:r>
        <w:t xml:space="preserve">2.1.1. </w:t>
      </w:r>
      <w:r w:rsidRPr="000052B7">
        <w:t>Startup</w:t>
      </w:r>
      <w:r>
        <w:t xml:space="preserve"> Será considerada “Startup” a empresa de caráter inovador que visa criar e/ou aperfeiçoar sistemas, métodos, modelos de negócio, de produção, de serviços ou de produtos. Estes, quando já́ existentes, configuram startups de natureza incremental e quando relacionados à criação de algo inovador, serão configuradas startups de natureza disruptiva.</w:t>
      </w:r>
    </w:p>
    <w:p w14:paraId="6A02B647" w14:textId="23EA4DF4" w:rsidR="00497358" w:rsidRDefault="00497358" w:rsidP="000052B7">
      <w:pPr>
        <w:ind w:left="709"/>
      </w:pPr>
      <w:r>
        <w:lastRenderedPageBreak/>
        <w:t xml:space="preserve">2.1.2. </w:t>
      </w:r>
      <w:r w:rsidRPr="000052B7">
        <w:rPr>
          <w:b/>
          <w:bCs/>
        </w:rPr>
        <w:t>Parceira</w:t>
      </w:r>
      <w:r>
        <w:t xml:space="preserve"> </w:t>
      </w:r>
      <w:r w:rsidR="000052B7">
        <w:t>S</w:t>
      </w:r>
      <w:r>
        <w:t>erão considerados “</w:t>
      </w:r>
      <w:r w:rsidRPr="002F34E0">
        <w:rPr>
          <w:color w:val="000000" w:themeColor="text1"/>
        </w:rPr>
        <w:t>Associados/mentores ou Advisors</w:t>
      </w:r>
      <w:r>
        <w:t xml:space="preserve">” a empresa ou pessoa física pré-selecionados via capacitação, recostos e rede de contatos que exerça atividades que venham a contribuir com o desenvolvimento e sinergia com as empresas </w:t>
      </w:r>
      <w:r w:rsidR="000052B7">
        <w:t>s</w:t>
      </w:r>
      <w:r>
        <w:t>tartups integrantes do Programa Startup da Silver Hub</w:t>
      </w:r>
      <w:r w:rsidR="000052B7">
        <w:t>.</w:t>
      </w:r>
    </w:p>
    <w:p w14:paraId="6EBD4FD9" w14:textId="77777777" w:rsidR="000052B7" w:rsidRPr="00961148" w:rsidRDefault="000052B7" w:rsidP="000052B7">
      <w:pPr>
        <w:ind w:left="709"/>
        <w:rPr>
          <w:color w:val="FF0000"/>
        </w:rPr>
      </w:pPr>
    </w:p>
    <w:p w14:paraId="146CB583" w14:textId="181C794E" w:rsidR="009A4344" w:rsidRPr="009A4344" w:rsidRDefault="0085794F" w:rsidP="00D94205">
      <w:pPr>
        <w:rPr>
          <w:b/>
          <w:bCs/>
        </w:rPr>
      </w:pPr>
      <w:r>
        <w:rPr>
          <w:b/>
          <w:bCs/>
        </w:rPr>
        <w:t>2.2</w:t>
      </w:r>
      <w:r w:rsidR="009A4344" w:rsidRPr="009A4344">
        <w:rPr>
          <w:b/>
          <w:bCs/>
        </w:rPr>
        <w:t xml:space="preserve"> Do Local</w:t>
      </w:r>
      <w:r w:rsidR="00961148">
        <w:rPr>
          <w:b/>
          <w:bCs/>
        </w:rPr>
        <w:t>/ Tempo Duração</w:t>
      </w:r>
    </w:p>
    <w:p w14:paraId="4C39176F" w14:textId="2F97793E" w:rsidR="00961148" w:rsidRPr="002F34E0" w:rsidRDefault="009A4344" w:rsidP="000052B7">
      <w:pPr>
        <w:ind w:left="709"/>
        <w:rPr>
          <w:color w:val="000000" w:themeColor="text1"/>
        </w:rPr>
      </w:pPr>
      <w:r w:rsidRPr="009A4344">
        <w:t xml:space="preserve">A condução </w:t>
      </w:r>
      <w:r>
        <w:t xml:space="preserve">do programa e apresentações serão realizadas em local a ser definido e previamente indicado pela Silver Hub na cidade de São Paulo ou por meio online usando ferramentas adequadas de fácil acesso como o Zoom, </w:t>
      </w:r>
      <w:r w:rsidR="00B623BB">
        <w:t xml:space="preserve">Microsoft </w:t>
      </w:r>
      <w:r>
        <w:t>Teams ou Google Meet.</w:t>
      </w:r>
      <w:r w:rsidR="00285384">
        <w:t xml:space="preserve"> Se o local indicado for físico, poderá haver uma sugestão de limite máximo de pessoas alocadas por </w:t>
      </w:r>
      <w:r w:rsidR="000052B7">
        <w:t>s</w:t>
      </w:r>
      <w:r w:rsidR="00285384">
        <w:t>tartup na</w:t>
      </w:r>
      <w:r w:rsidR="00187173">
        <w:t xml:space="preserve"> acomodação</w:t>
      </w:r>
      <w:r w:rsidR="002F34E0">
        <w:t xml:space="preserve">. </w:t>
      </w:r>
      <w:r w:rsidR="00961148" w:rsidRPr="002F34E0">
        <w:rPr>
          <w:color w:val="000000" w:themeColor="text1"/>
        </w:rPr>
        <w:t xml:space="preserve">O tempo da aceleração poderá ir de 3 até 6 meses dependendo da disponibilidade da equipe da </w:t>
      </w:r>
      <w:r w:rsidR="000052B7">
        <w:rPr>
          <w:color w:val="000000" w:themeColor="text1"/>
        </w:rPr>
        <w:t>s</w:t>
      </w:r>
      <w:r w:rsidR="00961148" w:rsidRPr="002F34E0">
        <w:rPr>
          <w:color w:val="000000" w:themeColor="text1"/>
        </w:rPr>
        <w:t>tartup.</w:t>
      </w:r>
    </w:p>
    <w:p w14:paraId="38C0D352" w14:textId="43F2B761" w:rsidR="0085794F" w:rsidRPr="005E3D3C" w:rsidRDefault="0085794F" w:rsidP="00D94205">
      <w:pPr>
        <w:rPr>
          <w:b/>
          <w:bCs/>
        </w:rPr>
      </w:pPr>
      <w:r w:rsidRPr="005E3D3C">
        <w:rPr>
          <w:b/>
          <w:bCs/>
        </w:rPr>
        <w:t>2.3. Dos Aspectos Financeiros</w:t>
      </w:r>
    </w:p>
    <w:p w14:paraId="22A76807" w14:textId="144AB054" w:rsidR="00C45428" w:rsidRPr="002F34E0" w:rsidRDefault="00C45428" w:rsidP="000052B7">
      <w:pPr>
        <w:ind w:left="709"/>
        <w:rPr>
          <w:color w:val="000000" w:themeColor="text1"/>
        </w:rPr>
      </w:pPr>
      <w:r>
        <w:t xml:space="preserve">As </w:t>
      </w:r>
      <w:r w:rsidR="007E0272">
        <w:t>s</w:t>
      </w:r>
      <w:r>
        <w:t>tartups selecionadas não teriam desembolso requerido, ficando responsável por custear a chegada de seus integrantes nos locais selecionados para reuniões ou processo de aceleração</w:t>
      </w:r>
      <w:r w:rsidRPr="00636A54">
        <w:rPr>
          <w:color w:val="FF0000"/>
        </w:rPr>
        <w:t xml:space="preserve">. </w:t>
      </w:r>
    </w:p>
    <w:p w14:paraId="469AB7E4" w14:textId="5171EF63" w:rsidR="001C3D01" w:rsidRPr="00F50F8E" w:rsidRDefault="00F50F8E" w:rsidP="00D94205">
      <w:pPr>
        <w:rPr>
          <w:b/>
          <w:bCs/>
        </w:rPr>
      </w:pPr>
      <w:r>
        <w:rPr>
          <w:b/>
          <w:bCs/>
        </w:rPr>
        <w:t xml:space="preserve">3. </w:t>
      </w:r>
      <w:r w:rsidR="001C3D01" w:rsidRPr="00F50F8E">
        <w:rPr>
          <w:b/>
          <w:bCs/>
        </w:rPr>
        <w:t>Do Credenciamento</w:t>
      </w:r>
    </w:p>
    <w:p w14:paraId="5E7587FB" w14:textId="26026E62" w:rsidR="00497358" w:rsidRDefault="001C3D01" w:rsidP="000052B7">
      <w:pPr>
        <w:ind w:left="709"/>
      </w:pPr>
      <w:r>
        <w:t xml:space="preserve">O processo de credenciamento e seleção para empresas </w:t>
      </w:r>
      <w:r w:rsidR="007E0272">
        <w:t>s</w:t>
      </w:r>
      <w:r>
        <w:t xml:space="preserve">tartups interessadas em participar do Programa Startup Silver Hub, se dará de forma contínua e o presente Edital, bem como, o arquivo com o Tutorial para a aplicação das </w:t>
      </w:r>
      <w:r w:rsidR="00343EEC">
        <w:t>propostas ficarão</w:t>
      </w:r>
      <w:r>
        <w:t xml:space="preserve"> disponíveis no site da aceleradora: </w:t>
      </w:r>
      <w:r w:rsidRPr="001C3D01">
        <w:t>https://www.silverhub.net/</w:t>
      </w:r>
    </w:p>
    <w:p w14:paraId="0283D967" w14:textId="493BA5AF" w:rsidR="006510E1" w:rsidRPr="00D94205" w:rsidRDefault="00D94205" w:rsidP="00D94205">
      <w:pPr>
        <w:rPr>
          <w:b/>
          <w:bCs/>
        </w:rPr>
      </w:pPr>
      <w:r>
        <w:rPr>
          <w:b/>
          <w:bCs/>
        </w:rPr>
        <w:t>3.1</w:t>
      </w:r>
      <w:r w:rsidR="00BE489A">
        <w:rPr>
          <w:b/>
          <w:bCs/>
        </w:rPr>
        <w:t xml:space="preserve"> </w:t>
      </w:r>
      <w:r w:rsidR="006510E1" w:rsidRPr="00D94205">
        <w:rPr>
          <w:b/>
          <w:bCs/>
        </w:rPr>
        <w:t>Dos requisitos para participação</w:t>
      </w:r>
    </w:p>
    <w:p w14:paraId="148B979A" w14:textId="0D23ED43" w:rsidR="00BE489A" w:rsidRDefault="006510E1" w:rsidP="007E0272">
      <w:pPr>
        <w:ind w:left="709"/>
        <w:rPr>
          <w:rStyle w:val="Hyperlink"/>
        </w:rPr>
      </w:pPr>
      <w:r>
        <w:t>Podem participar deste Credenciamento, empresas Parceiras e Startups constituídas por pessoas jurídicas que ou por pessoas físicas com no mínimo 18 (dezoito) anos de idade, na plenitude da sua capacidade civil, que tenham, no início do período de hospedagem, domicílio no Brasil. As propostas deverão ser submetidas por pessoa responsável, independentemente do tipo de candidatura (pessoa física, grupos ou empresas</w:t>
      </w:r>
      <w:r w:rsidR="00DB606D">
        <w:t>).</w:t>
      </w:r>
    </w:p>
    <w:p w14:paraId="2A2547FB" w14:textId="04A585BC" w:rsidR="007E0272" w:rsidRDefault="007E0272" w:rsidP="007E0272">
      <w:pPr>
        <w:ind w:left="709"/>
      </w:pPr>
      <w:r>
        <w:t>As</w:t>
      </w:r>
      <w:r w:rsidRPr="007E0272">
        <w:t xml:space="preserve"> startups que apresentarem as condições a seguir terão mais possibilidade de entrada no programa: </w:t>
      </w:r>
      <w:r>
        <w:t>s</w:t>
      </w:r>
      <w:r w:rsidRPr="007E0272">
        <w:t>tartups em que os sócios estejam 100% dedicados ao negócio (excepcionalmente serão aceitas startups que momentaneamente ainda não estejam operando dessa forma</w:t>
      </w:r>
      <w:r>
        <w:t>)</w:t>
      </w:r>
      <w:r w:rsidRPr="007E0272">
        <w:t xml:space="preserve">, preferencialmente com faturamentos ativos, negócios com alto potencial de crescimento e escalável, negócios B2B, B2B2C ou B2C, negócio digitalmente escalável (uso de tecnologia) e com cash </w:t>
      </w:r>
      <w:proofErr w:type="spellStart"/>
      <w:r w:rsidRPr="007E0272">
        <w:t>burn</w:t>
      </w:r>
      <w:proofErr w:type="spellEnd"/>
      <w:r w:rsidRPr="007E0272">
        <w:t xml:space="preserve"> gerenciável.</w:t>
      </w:r>
    </w:p>
    <w:p w14:paraId="5D082947" w14:textId="1D247A89" w:rsidR="007E0272" w:rsidRDefault="007E0272" w:rsidP="007E0272">
      <w:pPr>
        <w:ind w:left="709"/>
      </w:pPr>
    </w:p>
    <w:p w14:paraId="2B20E82D" w14:textId="278EF5E2" w:rsidR="006F5209" w:rsidRPr="00D94205" w:rsidRDefault="00BE489A" w:rsidP="00D94205">
      <w:pPr>
        <w:rPr>
          <w:b/>
          <w:bCs/>
        </w:rPr>
      </w:pPr>
      <w:r>
        <w:rPr>
          <w:b/>
          <w:bCs/>
        </w:rPr>
        <w:t xml:space="preserve">3.2 </w:t>
      </w:r>
      <w:r w:rsidR="006F5209" w:rsidRPr="00D94205">
        <w:rPr>
          <w:b/>
          <w:bCs/>
        </w:rPr>
        <w:t xml:space="preserve">Da </w:t>
      </w:r>
      <w:r w:rsidR="007E0272">
        <w:rPr>
          <w:b/>
          <w:bCs/>
        </w:rPr>
        <w:t>a</w:t>
      </w:r>
      <w:r w:rsidR="006F5209" w:rsidRPr="00D94205">
        <w:rPr>
          <w:b/>
          <w:bCs/>
        </w:rPr>
        <w:t>plicação da Proposta</w:t>
      </w:r>
    </w:p>
    <w:p w14:paraId="663E1AD5" w14:textId="3F76A737" w:rsidR="006F5209" w:rsidRPr="00343EEC" w:rsidRDefault="006F5209" w:rsidP="00343EEC">
      <w:pPr>
        <w:ind w:left="851"/>
        <w:jc w:val="both"/>
      </w:pPr>
      <w:r>
        <w:t xml:space="preserve">As pessoas ou empresas interessadas em participar do processo de seleção ao Programa Startup Silver Hub, deverão efetuar seu credenciamento por meio da aplicação de sua proposta </w:t>
      </w:r>
      <w:r w:rsidR="008A6C2E">
        <w:t>ao</w:t>
      </w:r>
      <w:r w:rsidR="009D6318" w:rsidRPr="00343EEC">
        <w:t xml:space="preserve"> </w:t>
      </w:r>
      <w:proofErr w:type="spellStart"/>
      <w:r w:rsidR="009D6318" w:rsidRPr="00343EEC">
        <w:t>email</w:t>
      </w:r>
      <w:proofErr w:type="spellEnd"/>
      <w:r w:rsidR="00343EEC">
        <w:t xml:space="preserve"> </w:t>
      </w:r>
      <w:hyperlink r:id="rId7" w:history="1">
        <w:r w:rsidR="00343EEC" w:rsidRPr="00A813A9">
          <w:rPr>
            <w:rStyle w:val="Hyperlink"/>
          </w:rPr>
          <w:t>csepulvedalazzaro@silverhub.net</w:t>
        </w:r>
      </w:hyperlink>
      <w:r w:rsidR="007E0272" w:rsidRPr="00343EEC">
        <w:t>.</w:t>
      </w:r>
    </w:p>
    <w:p w14:paraId="5CF5F957" w14:textId="77777777" w:rsidR="007E0272" w:rsidRPr="009D6318" w:rsidRDefault="007E0272" w:rsidP="007E0272">
      <w:pPr>
        <w:ind w:left="851"/>
      </w:pPr>
    </w:p>
    <w:p w14:paraId="7AC3CA55" w14:textId="573E90D4" w:rsidR="006F5209" w:rsidRPr="00BE489A" w:rsidRDefault="006F5209" w:rsidP="00BE489A">
      <w:pPr>
        <w:rPr>
          <w:b/>
          <w:bCs/>
        </w:rPr>
      </w:pPr>
      <w:r w:rsidRPr="00BE489A">
        <w:rPr>
          <w:b/>
          <w:bCs/>
        </w:rPr>
        <w:lastRenderedPageBreak/>
        <w:t>3.2.1. Da estrutura da Proposta</w:t>
      </w:r>
    </w:p>
    <w:p w14:paraId="5ED52702" w14:textId="77777777" w:rsidR="006F5209" w:rsidRDefault="006F5209" w:rsidP="007E0272">
      <w:pPr>
        <w:pStyle w:val="PargrafodaLista"/>
        <w:ind w:left="993" w:hanging="142"/>
      </w:pPr>
      <w:r>
        <w:t>3.2.1.1. Startup</w:t>
      </w:r>
    </w:p>
    <w:p w14:paraId="52B34B4F" w14:textId="3CBE7CC7" w:rsidR="006F5209" w:rsidRDefault="006F5209" w:rsidP="007E0272">
      <w:pPr>
        <w:pStyle w:val="PargrafodaLista"/>
        <w:ind w:left="993" w:hanging="142"/>
      </w:pPr>
      <w:r>
        <w:t>I. Nome;</w:t>
      </w:r>
    </w:p>
    <w:p w14:paraId="5DE8A39E" w14:textId="77777777" w:rsidR="006F5209" w:rsidRDefault="006F5209" w:rsidP="007E0272">
      <w:pPr>
        <w:pStyle w:val="PargrafodaLista"/>
        <w:ind w:left="993" w:hanging="142"/>
      </w:pPr>
      <w:r>
        <w:t>II. Razão Social; I</w:t>
      </w:r>
    </w:p>
    <w:p w14:paraId="7C1EFEEF" w14:textId="72C5C5C4" w:rsidR="006F5209" w:rsidRDefault="006F5209" w:rsidP="007E0272">
      <w:pPr>
        <w:pStyle w:val="PargrafodaLista"/>
        <w:ind w:left="993" w:hanging="142"/>
      </w:pPr>
      <w:r>
        <w:t>II. CPF</w:t>
      </w:r>
    </w:p>
    <w:p w14:paraId="102D1601" w14:textId="2840EA7D" w:rsidR="006F5209" w:rsidRDefault="006F5209" w:rsidP="007E0272">
      <w:pPr>
        <w:pStyle w:val="PargrafodaLista"/>
        <w:ind w:left="993" w:hanging="142"/>
      </w:pPr>
      <w:r>
        <w:t>IV. CNPJ;</w:t>
      </w:r>
    </w:p>
    <w:p w14:paraId="3DCC039D" w14:textId="5D7081AB" w:rsidR="006F5209" w:rsidRDefault="006F5209" w:rsidP="007E0272">
      <w:pPr>
        <w:pStyle w:val="PargrafodaLista"/>
        <w:ind w:left="993" w:hanging="142"/>
      </w:pPr>
      <w:r>
        <w:t>V. Endereço;</w:t>
      </w:r>
    </w:p>
    <w:p w14:paraId="3E2A3CA0" w14:textId="77777777" w:rsidR="006F5209" w:rsidRDefault="006F5209" w:rsidP="007E0272">
      <w:pPr>
        <w:pStyle w:val="PargrafodaLista"/>
        <w:ind w:left="993" w:hanging="142"/>
      </w:pPr>
      <w:r>
        <w:t>VI. Representante Legal;</w:t>
      </w:r>
    </w:p>
    <w:p w14:paraId="64322F38" w14:textId="32C6D7F7" w:rsidR="006F5209" w:rsidRDefault="006F5209" w:rsidP="007E0272">
      <w:pPr>
        <w:pStyle w:val="PargrafodaLista"/>
        <w:ind w:left="993" w:hanging="142"/>
      </w:pPr>
      <w:r>
        <w:t xml:space="preserve">VII. Informações de contato (e-mail, </w:t>
      </w:r>
      <w:r w:rsidR="00E6231C">
        <w:t>celular etc.</w:t>
      </w:r>
      <w:r>
        <w:t>).</w:t>
      </w:r>
    </w:p>
    <w:p w14:paraId="659FE123" w14:textId="77777777" w:rsidR="006F5209" w:rsidRPr="00A74DA6" w:rsidRDefault="006F5209" w:rsidP="00D94205">
      <w:pPr>
        <w:pStyle w:val="PargrafodaLista"/>
        <w:ind w:left="645"/>
        <w:rPr>
          <w:b/>
          <w:bCs/>
        </w:rPr>
      </w:pPr>
    </w:p>
    <w:p w14:paraId="408E3BF9" w14:textId="367B4ACD" w:rsidR="00F50F8E" w:rsidRPr="00BE489A" w:rsidRDefault="006F5209" w:rsidP="00BE489A">
      <w:pPr>
        <w:rPr>
          <w:b/>
          <w:bCs/>
        </w:rPr>
      </w:pPr>
      <w:r w:rsidRPr="00BE489A">
        <w:rPr>
          <w:b/>
          <w:bCs/>
        </w:rPr>
        <w:t>3.2.1.2. Startup Pitch Deck contendo pelo menos:</w:t>
      </w:r>
    </w:p>
    <w:p w14:paraId="0427B225" w14:textId="136FF575" w:rsidR="006F5209" w:rsidRDefault="006F5209" w:rsidP="007E0272">
      <w:pPr>
        <w:pStyle w:val="PargrafodaLista"/>
        <w:ind w:left="1418" w:hanging="567"/>
      </w:pPr>
      <w:r>
        <w:t>I. Modelo de negócios;</w:t>
      </w:r>
    </w:p>
    <w:p w14:paraId="02D0711F" w14:textId="77777777" w:rsidR="006F5209" w:rsidRDefault="006F5209" w:rsidP="007E0272">
      <w:pPr>
        <w:pStyle w:val="PargrafodaLista"/>
        <w:ind w:left="1418" w:hanging="567"/>
      </w:pPr>
      <w:r>
        <w:t>II. Equipe/Constituição societária (exceto para Startup não constituída);</w:t>
      </w:r>
    </w:p>
    <w:p w14:paraId="6979C4E6" w14:textId="49283FAD" w:rsidR="006F5209" w:rsidRDefault="006F5209" w:rsidP="007E0272">
      <w:pPr>
        <w:pStyle w:val="PargrafodaLista"/>
        <w:ind w:left="1418" w:hanging="567"/>
      </w:pPr>
      <w:r>
        <w:t>III. Problema a ser resolvido;</w:t>
      </w:r>
    </w:p>
    <w:p w14:paraId="792B1D8D" w14:textId="281FB634" w:rsidR="006F5209" w:rsidRDefault="006F5209" w:rsidP="007E0272">
      <w:pPr>
        <w:pStyle w:val="PargrafodaLista"/>
        <w:ind w:left="1418" w:hanging="567"/>
      </w:pPr>
      <w:r>
        <w:t>IV. Solução encontrada;</w:t>
      </w:r>
    </w:p>
    <w:p w14:paraId="21726BEF" w14:textId="639DA103" w:rsidR="006F5209" w:rsidRDefault="006F5209" w:rsidP="007E0272">
      <w:pPr>
        <w:pStyle w:val="PargrafodaLista"/>
        <w:ind w:left="1418" w:hanging="567"/>
      </w:pPr>
      <w:r>
        <w:t>V. Mercado;</w:t>
      </w:r>
    </w:p>
    <w:p w14:paraId="3E006528" w14:textId="3136CBCE" w:rsidR="006F5209" w:rsidRDefault="006F5209" w:rsidP="007E0272">
      <w:pPr>
        <w:pStyle w:val="PargrafodaLista"/>
        <w:ind w:left="1418" w:hanging="567"/>
      </w:pPr>
      <w:r>
        <w:t>VI. Modelo de monetização;</w:t>
      </w:r>
    </w:p>
    <w:p w14:paraId="0EFE090B" w14:textId="1E355DE7" w:rsidR="006F5209" w:rsidRDefault="006F5209" w:rsidP="007E0272">
      <w:pPr>
        <w:pStyle w:val="PargrafodaLista"/>
        <w:ind w:left="1418" w:hanging="567"/>
      </w:pPr>
      <w:r>
        <w:t>VII. Clientes;</w:t>
      </w:r>
    </w:p>
    <w:p w14:paraId="1A773031" w14:textId="00602603" w:rsidR="006F5209" w:rsidRDefault="006F5209" w:rsidP="007E0272">
      <w:pPr>
        <w:pStyle w:val="PargrafodaLista"/>
        <w:ind w:left="1418" w:hanging="567"/>
      </w:pPr>
      <w:r>
        <w:t>VIII. Concorrentes;</w:t>
      </w:r>
    </w:p>
    <w:p w14:paraId="347F449F" w14:textId="38AB15A8" w:rsidR="006F5209" w:rsidRDefault="006F5209" w:rsidP="007E0272">
      <w:pPr>
        <w:pStyle w:val="PargrafodaLista"/>
        <w:ind w:left="1418" w:hanging="567"/>
      </w:pPr>
      <w:r>
        <w:t>IX. Lista de Investidores da Startup (se aplicável).</w:t>
      </w:r>
    </w:p>
    <w:p w14:paraId="166AA6D3" w14:textId="73A81DF2" w:rsidR="00343EEC" w:rsidRDefault="00343EEC" w:rsidP="007E0272">
      <w:pPr>
        <w:pStyle w:val="PargrafodaLista"/>
        <w:ind w:left="1418" w:hanging="567"/>
      </w:pPr>
      <w:r>
        <w:t>XII. Outras informações relevantes</w:t>
      </w:r>
    </w:p>
    <w:p w14:paraId="2E2DACBD" w14:textId="29488B6E" w:rsidR="00F50F8E" w:rsidRDefault="00F50F8E" w:rsidP="00D94205">
      <w:pPr>
        <w:pStyle w:val="PargrafodaLista"/>
        <w:ind w:left="645"/>
      </w:pPr>
    </w:p>
    <w:p w14:paraId="24DA0982" w14:textId="1EFD872C" w:rsidR="00F50F8E" w:rsidRPr="00BE489A" w:rsidRDefault="00DA3DC4" w:rsidP="00BE489A">
      <w:pPr>
        <w:rPr>
          <w:b/>
          <w:bCs/>
        </w:rPr>
      </w:pPr>
      <w:r w:rsidRPr="00BE489A">
        <w:rPr>
          <w:b/>
          <w:bCs/>
        </w:rPr>
        <w:t xml:space="preserve">4. </w:t>
      </w:r>
      <w:r w:rsidR="00F50F8E" w:rsidRPr="00BE489A">
        <w:rPr>
          <w:b/>
          <w:bCs/>
        </w:rPr>
        <w:t xml:space="preserve">Do </w:t>
      </w:r>
      <w:r w:rsidR="006E283D">
        <w:rPr>
          <w:b/>
          <w:bCs/>
        </w:rPr>
        <w:t>p</w:t>
      </w:r>
      <w:r w:rsidR="00F50F8E" w:rsidRPr="00BE489A">
        <w:rPr>
          <w:b/>
          <w:bCs/>
        </w:rPr>
        <w:t xml:space="preserve">rocesso de </w:t>
      </w:r>
      <w:r w:rsidR="006E283D">
        <w:rPr>
          <w:b/>
          <w:bCs/>
        </w:rPr>
        <w:t>s</w:t>
      </w:r>
      <w:r w:rsidR="00F50F8E" w:rsidRPr="00BE489A">
        <w:rPr>
          <w:b/>
          <w:bCs/>
        </w:rPr>
        <w:t>eleção</w:t>
      </w:r>
    </w:p>
    <w:p w14:paraId="6748291A" w14:textId="03AF52FA" w:rsidR="00DA3DC4" w:rsidRDefault="00F50F8E" w:rsidP="006E283D">
      <w:pPr>
        <w:ind w:left="851"/>
      </w:pPr>
      <w:r>
        <w:t xml:space="preserve">Após o recebimento da proposta da pessoa ou empresa interessada, ela será submetida ao </w:t>
      </w:r>
      <w:r w:rsidR="007E0272">
        <w:t>p</w:t>
      </w:r>
      <w:r>
        <w:t xml:space="preserve">rocesso de </w:t>
      </w:r>
      <w:r w:rsidR="007E0272">
        <w:t>s</w:t>
      </w:r>
      <w:r>
        <w:t>eleção ao Programa Startup Silver Hub, o qual é detalhado a segui</w:t>
      </w:r>
      <w:r w:rsidR="00182086">
        <w:t>r.</w:t>
      </w:r>
    </w:p>
    <w:p w14:paraId="5D8C9A6F" w14:textId="0B6102FF" w:rsidR="00182086" w:rsidRPr="00BE489A" w:rsidRDefault="00DA3DC4" w:rsidP="00BE489A">
      <w:pPr>
        <w:rPr>
          <w:b/>
          <w:bCs/>
        </w:rPr>
      </w:pPr>
      <w:r w:rsidRPr="00BE489A">
        <w:rPr>
          <w:b/>
          <w:bCs/>
        </w:rPr>
        <w:t xml:space="preserve">4.1. Das </w:t>
      </w:r>
      <w:r w:rsidR="006E283D">
        <w:rPr>
          <w:b/>
          <w:bCs/>
        </w:rPr>
        <w:t>e</w:t>
      </w:r>
      <w:r w:rsidRPr="00BE489A">
        <w:rPr>
          <w:b/>
          <w:bCs/>
        </w:rPr>
        <w:t>tapas</w:t>
      </w:r>
    </w:p>
    <w:p w14:paraId="3636F0CF" w14:textId="6D8257B4" w:rsidR="00182086" w:rsidRDefault="00DA3DC4" w:rsidP="009A70C1">
      <w:pPr>
        <w:ind w:left="851"/>
      </w:pPr>
      <w:r>
        <w:t>O Processo de Seleção ao Programa Startup S</w:t>
      </w:r>
      <w:r w:rsidR="00182086">
        <w:t>ilver Hub</w:t>
      </w:r>
      <w:r>
        <w:t xml:space="preserve"> compreende as seguintes etapas:</w:t>
      </w:r>
    </w:p>
    <w:p w14:paraId="58B67CB4" w14:textId="77777777" w:rsidR="000E0A86" w:rsidRDefault="00DA3DC4" w:rsidP="009A70C1">
      <w:pPr>
        <w:ind w:left="143" w:firstLine="708"/>
      </w:pPr>
      <w:r>
        <w:t>4.1.1. Análises</w:t>
      </w:r>
    </w:p>
    <w:p w14:paraId="700D22D2" w14:textId="6A083A6E" w:rsidR="00182086" w:rsidRDefault="00DA3DC4" w:rsidP="009A70C1">
      <w:pPr>
        <w:ind w:left="143" w:firstLine="708"/>
      </w:pPr>
      <w:r>
        <w:t xml:space="preserve"> I. Análise Documental</w:t>
      </w:r>
    </w:p>
    <w:p w14:paraId="5BAF1A32" w14:textId="743D84AF" w:rsidR="00182086" w:rsidRDefault="000E0A86" w:rsidP="009A70C1">
      <w:pPr>
        <w:pStyle w:val="PargrafodaLista"/>
        <w:ind w:left="615" w:firstLine="93"/>
      </w:pPr>
      <w:r>
        <w:t xml:space="preserve">    </w:t>
      </w:r>
      <w:r w:rsidR="00DA3DC4">
        <w:t xml:space="preserve">II. Análise do </w:t>
      </w:r>
      <w:proofErr w:type="spellStart"/>
      <w:r w:rsidR="00DA3DC4">
        <w:t>Pitch</w:t>
      </w:r>
      <w:proofErr w:type="spellEnd"/>
      <w:r w:rsidR="00DA3DC4">
        <w:t xml:space="preserve"> Deck</w:t>
      </w:r>
      <w:r w:rsidR="00F50F8E">
        <w:t>.</w:t>
      </w:r>
    </w:p>
    <w:p w14:paraId="16DA7606" w14:textId="2ADFABE5" w:rsidR="000E0A86" w:rsidRDefault="000E0A86" w:rsidP="000E0A86">
      <w:r>
        <w:t xml:space="preserve">                  </w:t>
      </w:r>
      <w:r w:rsidR="001143D8">
        <w:t xml:space="preserve">Algumas startups poderão ser eliminadas considerando as informações da primeira etapa. </w:t>
      </w:r>
    </w:p>
    <w:p w14:paraId="5A3E3449" w14:textId="77777777" w:rsidR="001143D8" w:rsidRDefault="001143D8" w:rsidP="000E0A86">
      <w:pPr>
        <w:ind w:left="143" w:firstLine="708"/>
      </w:pPr>
    </w:p>
    <w:p w14:paraId="101DB844" w14:textId="77777777" w:rsidR="001143D8" w:rsidRDefault="001143D8" w:rsidP="000E0A86">
      <w:pPr>
        <w:ind w:left="143" w:firstLine="708"/>
      </w:pPr>
    </w:p>
    <w:p w14:paraId="3A80AA54" w14:textId="77777777" w:rsidR="001143D8" w:rsidRDefault="001143D8" w:rsidP="000E0A86">
      <w:pPr>
        <w:ind w:left="143" w:firstLine="708"/>
      </w:pPr>
    </w:p>
    <w:p w14:paraId="7C8B1E36" w14:textId="77777777" w:rsidR="001143D8" w:rsidRDefault="001143D8" w:rsidP="000E0A86">
      <w:pPr>
        <w:ind w:left="143" w:firstLine="708"/>
      </w:pPr>
    </w:p>
    <w:p w14:paraId="26C33B9D" w14:textId="751332A7" w:rsidR="00B04CD4" w:rsidRPr="000E0A86" w:rsidRDefault="00182086" w:rsidP="000E0A86">
      <w:pPr>
        <w:ind w:left="143" w:firstLine="708"/>
      </w:pPr>
      <w:r w:rsidRPr="000E0A86">
        <w:t xml:space="preserve">4.1.2. Apresentação presencial </w:t>
      </w:r>
      <w:r w:rsidR="00D94205" w:rsidRPr="000E0A86">
        <w:t xml:space="preserve">ou virtual </w:t>
      </w:r>
      <w:r w:rsidRPr="000E0A86">
        <w:t>do Pitch Deck</w:t>
      </w:r>
    </w:p>
    <w:p w14:paraId="186D6F8C" w14:textId="749AC66D" w:rsidR="00B04CD4" w:rsidRDefault="00182086" w:rsidP="00B0000D">
      <w:pPr>
        <w:ind w:left="851"/>
      </w:pPr>
      <w:r>
        <w:t xml:space="preserve">A pessoa ou empresa interessada, deverá comparecer à sede do Programa Startup </w:t>
      </w:r>
      <w:r w:rsidR="00B04CD4">
        <w:t>Silver Hub ou a convocação pactuada por meio eletrônico</w:t>
      </w:r>
      <w:r>
        <w:t xml:space="preserve"> na data e horário </w:t>
      </w:r>
      <w:r w:rsidR="00B0000D">
        <w:t xml:space="preserve">combinado com </w:t>
      </w:r>
      <w:r w:rsidR="00343EEC">
        <w:t>a Administração</w:t>
      </w:r>
      <w:r>
        <w:t xml:space="preserve"> do Programa para realização da apresentação do </w:t>
      </w:r>
      <w:proofErr w:type="spellStart"/>
      <w:r>
        <w:t>Pitch</w:t>
      </w:r>
      <w:proofErr w:type="spellEnd"/>
      <w:r>
        <w:t xml:space="preserve"> Deck</w:t>
      </w:r>
      <w:r w:rsidR="00B04CD4">
        <w:t>.</w:t>
      </w:r>
    </w:p>
    <w:p w14:paraId="4A2B33D4" w14:textId="20E29326" w:rsidR="00485B7A" w:rsidRPr="000E0A86" w:rsidRDefault="00182086" w:rsidP="000E0A86">
      <w:pPr>
        <w:ind w:left="143" w:firstLine="708"/>
      </w:pPr>
      <w:r w:rsidRPr="000E0A86">
        <w:t>4.1.3. Avaliação da Proposta</w:t>
      </w:r>
    </w:p>
    <w:p w14:paraId="6A001458" w14:textId="70BB35F0" w:rsidR="00B04CD4" w:rsidRDefault="00182086" w:rsidP="00B0000D">
      <w:pPr>
        <w:ind w:left="993"/>
      </w:pPr>
      <w:r>
        <w:t>Uma vez finalizadas as análises, e realizada a apresentação presencial, a Administração do Programa avaliará as propostas submetidas, de acordo com os seguintes critérios:</w:t>
      </w:r>
    </w:p>
    <w:p w14:paraId="59111938" w14:textId="1EA02E3C" w:rsidR="00343EEC" w:rsidRDefault="00343EEC" w:rsidP="00343EEC">
      <w:pPr>
        <w:pStyle w:val="PargrafodaLista"/>
        <w:numPr>
          <w:ilvl w:val="0"/>
          <w:numId w:val="11"/>
        </w:numPr>
      </w:pPr>
      <w:r>
        <w:t>Experiencia da equipe idealmente com conhecimento da dor de mercado</w:t>
      </w:r>
    </w:p>
    <w:p w14:paraId="65E3E407" w14:textId="7239182D" w:rsidR="00343EEC" w:rsidRDefault="00343EEC" w:rsidP="00343EEC">
      <w:pPr>
        <w:pStyle w:val="PargrafodaLista"/>
        <w:numPr>
          <w:ilvl w:val="0"/>
          <w:numId w:val="11"/>
        </w:numPr>
      </w:pPr>
      <w:r>
        <w:t>Potencial mercado</w:t>
      </w:r>
    </w:p>
    <w:p w14:paraId="441813D9" w14:textId="1BE01786" w:rsidR="00343EEC" w:rsidRDefault="00343EEC" w:rsidP="00A76248">
      <w:pPr>
        <w:pStyle w:val="PargrafodaLista"/>
        <w:numPr>
          <w:ilvl w:val="0"/>
          <w:numId w:val="11"/>
        </w:numPr>
      </w:pPr>
      <w:r>
        <w:t>Potencial da solução e tecnologias utilizadas</w:t>
      </w:r>
      <w:r w:rsidR="00F72EF3">
        <w:t xml:space="preserve">/potencial escala </w:t>
      </w:r>
    </w:p>
    <w:p w14:paraId="70A70169" w14:textId="7B24B4A0" w:rsidR="00F72EF3" w:rsidRDefault="00F72EF3" w:rsidP="00A76248">
      <w:pPr>
        <w:pStyle w:val="PargrafodaLista"/>
        <w:numPr>
          <w:ilvl w:val="0"/>
          <w:numId w:val="11"/>
        </w:numPr>
      </w:pPr>
      <w:r>
        <w:t>Principais impactos e externalidades decorrentes do projeto</w:t>
      </w:r>
    </w:p>
    <w:p w14:paraId="4CDFAF2F" w14:textId="257CE6D7" w:rsidR="00343EEC" w:rsidRDefault="00F72EF3" w:rsidP="00A76248">
      <w:pPr>
        <w:pStyle w:val="PargrafodaLista"/>
        <w:numPr>
          <w:ilvl w:val="0"/>
          <w:numId w:val="11"/>
        </w:numPr>
      </w:pPr>
      <w:r>
        <w:t>Outras que sejam importantes para o negócio</w:t>
      </w:r>
    </w:p>
    <w:p w14:paraId="5050AA70" w14:textId="77777777" w:rsidR="00F72EF3" w:rsidRDefault="00F72EF3" w:rsidP="00BE489A">
      <w:pPr>
        <w:rPr>
          <w:b/>
          <w:bCs/>
        </w:rPr>
      </w:pPr>
    </w:p>
    <w:p w14:paraId="60DCFE9A" w14:textId="7EF32147" w:rsidR="00FC6754" w:rsidRPr="00B10D3B" w:rsidRDefault="00306256" w:rsidP="00BE489A">
      <w:pPr>
        <w:rPr>
          <w:b/>
          <w:bCs/>
        </w:rPr>
      </w:pPr>
      <w:r w:rsidRPr="00306256">
        <w:rPr>
          <w:b/>
          <w:bCs/>
        </w:rPr>
        <w:t xml:space="preserve">4.1.4. Classificação da Proposta </w:t>
      </w:r>
    </w:p>
    <w:p w14:paraId="0A7065F2" w14:textId="40E653EB" w:rsidR="0096049F" w:rsidRDefault="00674C43" w:rsidP="00EF6300">
      <w:pPr>
        <w:ind w:left="993"/>
      </w:pPr>
      <w:r>
        <w:t xml:space="preserve">As propostas serão priorizadas de acordo com o ranking obtido através da avaliação da proposta. </w:t>
      </w:r>
    </w:p>
    <w:p w14:paraId="48F4EAA6" w14:textId="27011AEA" w:rsidR="00306256" w:rsidRDefault="00306256" w:rsidP="00EF6300">
      <w:pPr>
        <w:ind w:left="993"/>
      </w:pPr>
      <w:r>
        <w:t xml:space="preserve">Na hipótese de na ocasião da proposta classificada, não houver vaga disponível </w:t>
      </w:r>
      <w:r w:rsidR="0096049F">
        <w:t>para o programa, a Startup será alocada</w:t>
      </w:r>
      <w:r>
        <w:t xml:space="preserve"> em uma </w:t>
      </w:r>
      <w:r w:rsidR="00674C43">
        <w:t>l</w:t>
      </w:r>
      <w:r>
        <w:t xml:space="preserve">ista de </w:t>
      </w:r>
      <w:r w:rsidR="00674C43">
        <w:t>e</w:t>
      </w:r>
      <w:r>
        <w:t>spera, organizada por ordem cronológica de aprovação, para que a pessoa ou empresa possa ser inserida no Programa S</w:t>
      </w:r>
      <w:r w:rsidR="0096049F">
        <w:t>tartup Silver Hub logo que possível considerando as capacidades de acompanhamento</w:t>
      </w:r>
      <w:r w:rsidR="00EF6300">
        <w:t xml:space="preserve"> e </w:t>
      </w:r>
      <w:r w:rsidR="0096049F">
        <w:t xml:space="preserve">desenvolvimento. </w:t>
      </w:r>
    </w:p>
    <w:p w14:paraId="227B0AAE" w14:textId="77777777" w:rsidR="007B2480" w:rsidRPr="007B2480" w:rsidRDefault="007B2480" w:rsidP="00BE489A">
      <w:pPr>
        <w:rPr>
          <w:b/>
          <w:bCs/>
        </w:rPr>
      </w:pPr>
      <w:r w:rsidRPr="007B2480">
        <w:rPr>
          <w:b/>
          <w:bCs/>
        </w:rPr>
        <w:t>4.1.5. Divulgação do Resultado</w:t>
      </w:r>
    </w:p>
    <w:p w14:paraId="2C8DE2D2" w14:textId="110AC583" w:rsidR="007B2480" w:rsidRDefault="007B2480" w:rsidP="00EF6300">
      <w:pPr>
        <w:ind w:left="1560" w:hanging="426"/>
      </w:pPr>
      <w:r>
        <w:t xml:space="preserve"> A divulgação do resultado do processo de seleção ao Programa Startup Silver Hub será realizada das</w:t>
      </w:r>
      <w:r w:rsidR="00EF6300">
        <w:t xml:space="preserve"> </w:t>
      </w:r>
      <w:r>
        <w:t>seguintes maneiras:</w:t>
      </w:r>
    </w:p>
    <w:p w14:paraId="67E59C2B" w14:textId="1C747E88" w:rsidR="007B2480" w:rsidRDefault="007B2480" w:rsidP="00EF6300">
      <w:pPr>
        <w:pStyle w:val="PargrafodaLista"/>
        <w:numPr>
          <w:ilvl w:val="0"/>
          <w:numId w:val="9"/>
        </w:numPr>
        <w:ind w:left="1560" w:hanging="426"/>
      </w:pPr>
      <w:r>
        <w:t>Carta resposta via e-mail ao candidato</w:t>
      </w:r>
      <w:r w:rsidR="00EF6300">
        <w:t xml:space="preserve"> ou</w:t>
      </w:r>
      <w:r>
        <w:t>;</w:t>
      </w:r>
    </w:p>
    <w:p w14:paraId="0E0E409D" w14:textId="3C26EF0A" w:rsidR="007B2480" w:rsidRDefault="007B2480" w:rsidP="00EF6300">
      <w:pPr>
        <w:pStyle w:val="PargrafodaLista"/>
        <w:numPr>
          <w:ilvl w:val="0"/>
          <w:numId w:val="9"/>
        </w:numPr>
        <w:ind w:left="1560" w:hanging="426"/>
      </w:pPr>
      <w:r>
        <w:t xml:space="preserve"> Via informe de classificação a ser disponibilizado no site </w:t>
      </w:r>
      <w:hyperlink r:id="rId8" w:history="1">
        <w:r w:rsidRPr="003503BC">
          <w:rPr>
            <w:rStyle w:val="Hyperlink"/>
          </w:rPr>
          <w:t>https://www.silverhub.net/</w:t>
        </w:r>
      </w:hyperlink>
      <w:r>
        <w:t xml:space="preserve"> no prazo previamente informado para as </w:t>
      </w:r>
      <w:r w:rsidR="00EF6300">
        <w:t>s</w:t>
      </w:r>
      <w:r>
        <w:t>tartups participantes.</w:t>
      </w:r>
    </w:p>
    <w:p w14:paraId="3CAD1EFC" w14:textId="49249442" w:rsidR="00EF6300" w:rsidRDefault="00EF6300" w:rsidP="00EF6300"/>
    <w:p w14:paraId="1B58942D" w14:textId="303940EA" w:rsidR="00EF6300" w:rsidRDefault="00EF6300" w:rsidP="00EF6300"/>
    <w:p w14:paraId="225F7EBC" w14:textId="77777777" w:rsidR="00EF6300" w:rsidRDefault="00EF6300" w:rsidP="00EF6300"/>
    <w:p w14:paraId="5293C0F6" w14:textId="5114687C" w:rsidR="00350725" w:rsidRPr="00350725" w:rsidRDefault="00350725" w:rsidP="00350725">
      <w:pPr>
        <w:ind w:left="45"/>
        <w:rPr>
          <w:b/>
          <w:bCs/>
        </w:rPr>
      </w:pPr>
      <w:r w:rsidRPr="00350725">
        <w:rPr>
          <w:b/>
          <w:bCs/>
        </w:rPr>
        <w:t>4.1.6. Convocação dos aprovados</w:t>
      </w:r>
    </w:p>
    <w:p w14:paraId="16F9364A" w14:textId="53C92886" w:rsidR="00350725" w:rsidRDefault="00350725" w:rsidP="00EF6300">
      <w:pPr>
        <w:ind w:left="1134"/>
      </w:pPr>
      <w:r>
        <w:lastRenderedPageBreak/>
        <w:t xml:space="preserve">Quando a pessoa ou empresa for convocada, </w:t>
      </w:r>
      <w:r w:rsidR="005C648C">
        <w:t>ela</w:t>
      </w:r>
      <w:r>
        <w:t xml:space="preserve"> terá até 5 dias úteis para se manifestar por e-mail para </w:t>
      </w:r>
      <w:hyperlink r:id="rId9" w:history="1">
        <w:r w:rsidRPr="00350725">
          <w:t>csepulvedalazzaro@silverhub.net</w:t>
        </w:r>
      </w:hyperlink>
      <w:r>
        <w:t xml:space="preserve">, do contrário será automaticamente desclassificada, liberando a vaga para a próxima da </w:t>
      </w:r>
      <w:r w:rsidR="003C79C3">
        <w:t>l</w:t>
      </w:r>
      <w:r>
        <w:t xml:space="preserve">ista de </w:t>
      </w:r>
      <w:r w:rsidR="003C79C3">
        <w:t>e</w:t>
      </w:r>
      <w:r>
        <w:t>spera.</w:t>
      </w:r>
    </w:p>
    <w:p w14:paraId="6912C8CA" w14:textId="77777777" w:rsidR="00350725" w:rsidRPr="00350725" w:rsidRDefault="00350725" w:rsidP="00350725">
      <w:pPr>
        <w:ind w:left="45"/>
        <w:rPr>
          <w:b/>
          <w:bCs/>
        </w:rPr>
      </w:pPr>
      <w:r w:rsidRPr="00350725">
        <w:rPr>
          <w:b/>
          <w:bCs/>
        </w:rPr>
        <w:t>5. Disposições Finais</w:t>
      </w:r>
    </w:p>
    <w:p w14:paraId="7B1EA98F" w14:textId="77777777" w:rsidR="00350725" w:rsidRPr="00350725" w:rsidRDefault="00350725" w:rsidP="00350725">
      <w:pPr>
        <w:ind w:left="45"/>
        <w:rPr>
          <w:b/>
          <w:bCs/>
        </w:rPr>
      </w:pPr>
      <w:r w:rsidRPr="00350725">
        <w:rPr>
          <w:b/>
          <w:bCs/>
        </w:rPr>
        <w:t xml:space="preserve"> 5.1. Do descumprimento das regras e desligamento do Programa </w:t>
      </w:r>
    </w:p>
    <w:p w14:paraId="57AF27B3" w14:textId="13034901" w:rsidR="00350725" w:rsidRDefault="00350725" w:rsidP="003C79C3">
      <w:pPr>
        <w:ind w:left="1134"/>
      </w:pPr>
      <w:r>
        <w:t>A Administração do Programa Startup Silver Hu</w:t>
      </w:r>
      <w:r w:rsidR="006D26DD">
        <w:t>b</w:t>
      </w:r>
      <w:r>
        <w:t xml:space="preserve"> se reserva o direito de desligar do Programa, a qualquer tempo e hora, de pessoas ou empresas que: </w:t>
      </w:r>
    </w:p>
    <w:p w14:paraId="6937349D" w14:textId="513E7B3F" w:rsidR="00350725" w:rsidRDefault="00350725" w:rsidP="003C79C3">
      <w:pPr>
        <w:pStyle w:val="PargrafodaLista"/>
        <w:numPr>
          <w:ilvl w:val="0"/>
          <w:numId w:val="10"/>
        </w:numPr>
        <w:ind w:left="1560" w:hanging="426"/>
      </w:pPr>
      <w:r>
        <w:t>Não apresentarem comportamento condizente ou cumprirem com os prazos estipulados</w:t>
      </w:r>
    </w:p>
    <w:p w14:paraId="6E8038D8" w14:textId="5C5081E1" w:rsidR="00350725" w:rsidRDefault="00350725" w:rsidP="003C79C3">
      <w:pPr>
        <w:pStyle w:val="PargrafodaLista"/>
        <w:numPr>
          <w:ilvl w:val="0"/>
          <w:numId w:val="10"/>
        </w:numPr>
        <w:ind w:left="1560" w:hanging="426"/>
      </w:pPr>
      <w:r>
        <w:t xml:space="preserve"> Não apresentarem as documentações e/ou omitirem dados de interesse para bom andamento do processo e avaliação dos associados para investimento</w:t>
      </w:r>
    </w:p>
    <w:p w14:paraId="17936BBC" w14:textId="49B19857" w:rsidR="00350725" w:rsidRDefault="00350725" w:rsidP="003C79C3">
      <w:pPr>
        <w:pStyle w:val="PargrafodaLista"/>
        <w:numPr>
          <w:ilvl w:val="0"/>
          <w:numId w:val="10"/>
        </w:numPr>
        <w:ind w:left="1560" w:hanging="426"/>
      </w:pPr>
      <w:r>
        <w:t>Divulgar informações inverídicas ou indicadas como confidenciais durante o processo de triagem e/ou aceleração do programa.</w:t>
      </w:r>
    </w:p>
    <w:p w14:paraId="3D2E226A" w14:textId="2FE217B8" w:rsidR="009209B6" w:rsidRDefault="009209B6" w:rsidP="003C79C3">
      <w:pPr>
        <w:pStyle w:val="PargrafodaLista"/>
        <w:numPr>
          <w:ilvl w:val="0"/>
          <w:numId w:val="10"/>
        </w:numPr>
        <w:ind w:left="1560" w:hanging="426"/>
      </w:pPr>
      <w:r>
        <w:t xml:space="preserve">Por iniciativa da própria, manifeste seu desejo de desligamento, por meio de comunicação prévia, por escrito, à Administração do Programa Startup Silver Hub. </w:t>
      </w:r>
    </w:p>
    <w:p w14:paraId="11C41A43" w14:textId="77777777" w:rsidR="00C7285D" w:rsidRPr="00C7285D" w:rsidRDefault="00C7285D" w:rsidP="00C7285D">
      <w:pPr>
        <w:ind w:left="45"/>
        <w:rPr>
          <w:b/>
          <w:bCs/>
        </w:rPr>
      </w:pPr>
      <w:r w:rsidRPr="00C7285D">
        <w:rPr>
          <w:b/>
          <w:bCs/>
        </w:rPr>
        <w:t xml:space="preserve">5.2. Dos demais esclarecimentos </w:t>
      </w:r>
    </w:p>
    <w:p w14:paraId="710B6D09" w14:textId="00145EEB" w:rsidR="00C7285D" w:rsidRDefault="00C7285D" w:rsidP="00D64984">
      <w:pPr>
        <w:ind w:left="1276"/>
      </w:pPr>
      <w:r>
        <w:t xml:space="preserve">A eventual aprovação para participação do interessado no Programa Startup Silver Hub não enseja e nem garante a aprovação de quaisquer Licenças Municipais para funcionamento no município de localização da empresa. </w:t>
      </w:r>
    </w:p>
    <w:p w14:paraId="2A431353" w14:textId="5A2A3D0E" w:rsidR="00C7285D" w:rsidRDefault="00C7285D" w:rsidP="00D64984">
      <w:pPr>
        <w:ind w:left="1276"/>
      </w:pPr>
      <w:r>
        <w:t xml:space="preserve">Eventuais dúvidas ou questionamentos relativos ao procedimento tratado no presente Edital de Credenciamento Público serão dirimidas pela Administração do Programa Startup Silver Hub e devem ser encaminhadas ao e-mail: </w:t>
      </w:r>
      <w:hyperlink r:id="rId10" w:history="1">
        <w:r w:rsidR="00E6231C" w:rsidRPr="003503BC">
          <w:rPr>
            <w:rStyle w:val="Hyperlink"/>
          </w:rPr>
          <w:t>csepulvedalazzaro@silverhub.net</w:t>
        </w:r>
      </w:hyperlink>
      <w:r>
        <w:t xml:space="preserve"> </w:t>
      </w:r>
    </w:p>
    <w:p w14:paraId="2175310F" w14:textId="27E7D74E" w:rsidR="006D26DD" w:rsidRPr="006D26DD" w:rsidRDefault="006D26DD" w:rsidP="006D26DD">
      <w:pPr>
        <w:ind w:left="45"/>
        <w:rPr>
          <w:b/>
          <w:bCs/>
        </w:rPr>
      </w:pPr>
    </w:p>
    <w:p w14:paraId="043B906C" w14:textId="52136BDD" w:rsidR="006D26DD" w:rsidRDefault="006D26DD" w:rsidP="006D26DD">
      <w:pPr>
        <w:ind w:left="45"/>
      </w:pPr>
      <w:r w:rsidRPr="006D26DD">
        <w:rPr>
          <w:b/>
          <w:bCs/>
        </w:rPr>
        <w:t>5.</w:t>
      </w:r>
      <w:r>
        <w:rPr>
          <w:b/>
          <w:bCs/>
        </w:rPr>
        <w:t>3</w:t>
      </w:r>
      <w:r w:rsidRPr="006D26DD">
        <w:rPr>
          <w:b/>
          <w:bCs/>
        </w:rPr>
        <w:t xml:space="preserve">. </w:t>
      </w:r>
      <w:r w:rsidR="00F709E8">
        <w:rPr>
          <w:b/>
          <w:bCs/>
        </w:rPr>
        <w:t xml:space="preserve">Prazo Final </w:t>
      </w:r>
    </w:p>
    <w:p w14:paraId="79879A8F" w14:textId="2472BDB5" w:rsidR="00350725" w:rsidRDefault="00F709E8" w:rsidP="00350725">
      <w:pPr>
        <w:pStyle w:val="PargrafodaLista"/>
        <w:ind w:left="765"/>
      </w:pPr>
      <w:r>
        <w:t xml:space="preserve">          O prazo final para a entrega das informações será o 3</w:t>
      </w:r>
      <w:r w:rsidR="00E71709">
        <w:t>0</w:t>
      </w:r>
      <w:r>
        <w:t xml:space="preserve"> </w:t>
      </w:r>
      <w:r w:rsidR="00E71709">
        <w:t>setembro</w:t>
      </w:r>
      <w:r>
        <w:t xml:space="preserve"> 2022.</w:t>
      </w:r>
    </w:p>
    <w:sectPr w:rsidR="00350725" w:rsidSect="0040633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D155" w14:textId="77777777" w:rsidR="0068566B" w:rsidRDefault="0068566B" w:rsidP="00182086">
      <w:pPr>
        <w:spacing w:after="0" w:line="240" w:lineRule="auto"/>
      </w:pPr>
      <w:r>
        <w:separator/>
      </w:r>
    </w:p>
  </w:endnote>
  <w:endnote w:type="continuationSeparator" w:id="0">
    <w:p w14:paraId="453FBC4B" w14:textId="77777777" w:rsidR="0068566B" w:rsidRDefault="0068566B" w:rsidP="0018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1BAD" w14:textId="48FBF35D" w:rsidR="00B04CD4" w:rsidRPr="00B04CD4" w:rsidRDefault="00B04CD4" w:rsidP="00B04CD4">
    <w:pPr>
      <w:pStyle w:val="font8"/>
      <w:spacing w:before="0" w:beforeAutospacing="0" w:after="0" w:afterAutospacing="0" w:line="432" w:lineRule="atLeast"/>
      <w:textAlignment w:val="baseline"/>
      <w:rPr>
        <w:rFonts w:asciiTheme="minorHAnsi" w:hAnsiTheme="minorHAnsi" w:cstheme="minorHAnsi"/>
        <w:color w:val="000000"/>
        <w:sz w:val="22"/>
        <w:szCs w:val="22"/>
      </w:rPr>
    </w:pPr>
    <w:r w:rsidRPr="00B04CD4">
      <w:rPr>
        <w:rStyle w:val="color25"/>
        <w:rFonts w:asciiTheme="minorHAnsi" w:hAnsiTheme="minorHAnsi" w:cstheme="minorHAnsi"/>
        <w:color w:val="000000"/>
        <w:spacing w:val="10"/>
        <w:sz w:val="22"/>
        <w:szCs w:val="22"/>
        <w:bdr w:val="none" w:sz="0" w:space="0" w:color="auto" w:frame="1"/>
      </w:rPr>
      <w:t>SILVER HUB </w:t>
    </w:r>
  </w:p>
  <w:p w14:paraId="1DF7BC86" w14:textId="031C5DB0" w:rsidR="00B04CD4" w:rsidRPr="00B04CD4" w:rsidRDefault="00B04CD4" w:rsidP="00B04CD4">
    <w:pPr>
      <w:pStyle w:val="font8"/>
      <w:spacing w:before="0" w:beforeAutospacing="0" w:after="0" w:afterAutospacing="0" w:line="432" w:lineRule="atLeast"/>
      <w:textAlignment w:val="baseline"/>
      <w:rPr>
        <w:rFonts w:asciiTheme="minorHAnsi" w:hAnsiTheme="minorHAnsi" w:cstheme="minorHAnsi"/>
        <w:color w:val="000000"/>
        <w:sz w:val="22"/>
        <w:szCs w:val="22"/>
      </w:rPr>
    </w:pPr>
    <w:r w:rsidRPr="00B04CD4">
      <w:rPr>
        <w:rStyle w:val="wixguard"/>
        <w:rFonts w:asciiTheme="minorHAnsi" w:hAnsiTheme="minorHAnsi" w:cstheme="minorHAnsi"/>
        <w:color w:val="000000"/>
        <w:spacing w:val="10"/>
        <w:sz w:val="22"/>
        <w:szCs w:val="22"/>
        <w:bdr w:val="none" w:sz="0" w:space="0" w:color="auto" w:frame="1"/>
      </w:rPr>
      <w:t>​</w:t>
    </w:r>
    <w:r w:rsidR="005935D3">
      <w:rPr>
        <w:rStyle w:val="color25"/>
        <w:rFonts w:asciiTheme="minorHAnsi" w:hAnsiTheme="minorHAnsi" w:cstheme="minorHAnsi"/>
        <w:color w:val="000000"/>
        <w:spacing w:val="10"/>
        <w:sz w:val="22"/>
        <w:szCs w:val="22"/>
        <w:bdr w:val="none" w:sz="0" w:space="0" w:color="auto" w:frame="1"/>
      </w:rPr>
      <w:t>Luis Correia de Melo</w:t>
    </w:r>
    <w:r>
      <w:rPr>
        <w:rStyle w:val="color25"/>
        <w:rFonts w:asciiTheme="minorHAnsi" w:hAnsiTheme="minorHAnsi" w:cstheme="minorHAnsi"/>
        <w:color w:val="000000"/>
        <w:spacing w:val="10"/>
        <w:sz w:val="22"/>
        <w:szCs w:val="22"/>
        <w:bdr w:val="none" w:sz="0" w:space="0" w:color="auto" w:frame="1"/>
      </w:rPr>
      <w:t xml:space="preserve"> </w:t>
    </w:r>
    <w:r w:rsidR="005935D3">
      <w:rPr>
        <w:rStyle w:val="color25"/>
        <w:rFonts w:asciiTheme="minorHAnsi" w:hAnsiTheme="minorHAnsi" w:cstheme="minorHAnsi"/>
        <w:color w:val="000000"/>
        <w:spacing w:val="10"/>
        <w:sz w:val="22"/>
        <w:szCs w:val="22"/>
        <w:bdr w:val="none" w:sz="0" w:space="0" w:color="auto" w:frame="1"/>
      </w:rPr>
      <w:t xml:space="preserve">148 </w:t>
    </w:r>
    <w:r>
      <w:rPr>
        <w:rStyle w:val="color25"/>
        <w:rFonts w:asciiTheme="minorHAnsi" w:hAnsiTheme="minorHAnsi" w:cstheme="minorHAnsi"/>
        <w:color w:val="000000"/>
        <w:spacing w:val="10"/>
        <w:sz w:val="22"/>
        <w:szCs w:val="22"/>
        <w:bdr w:val="none" w:sz="0" w:space="0" w:color="auto" w:frame="1"/>
      </w:rPr>
      <w:t xml:space="preserve">| </w:t>
    </w:r>
    <w:r w:rsidR="005935D3">
      <w:rPr>
        <w:rStyle w:val="color25"/>
        <w:rFonts w:asciiTheme="minorHAnsi" w:hAnsiTheme="minorHAnsi" w:cstheme="minorHAnsi"/>
        <w:color w:val="000000"/>
        <w:spacing w:val="10"/>
        <w:sz w:val="22"/>
        <w:szCs w:val="22"/>
        <w:bdr w:val="none" w:sz="0" w:space="0" w:color="auto" w:frame="1"/>
      </w:rPr>
      <w:t>Vila Cruzeiro</w:t>
    </w:r>
    <w:r>
      <w:rPr>
        <w:rStyle w:val="color25"/>
        <w:rFonts w:asciiTheme="minorHAnsi" w:hAnsiTheme="minorHAnsi" w:cstheme="minorHAnsi"/>
        <w:color w:val="000000"/>
        <w:spacing w:val="10"/>
        <w:sz w:val="22"/>
        <w:szCs w:val="22"/>
        <w:bdr w:val="none" w:sz="0" w:space="0" w:color="auto" w:frame="1"/>
      </w:rPr>
      <w:t>|</w:t>
    </w:r>
    <w:r>
      <w:rPr>
        <w:rFonts w:asciiTheme="minorHAnsi" w:hAnsiTheme="minorHAnsi" w:cstheme="minorHAnsi"/>
        <w:color w:val="000000"/>
        <w:sz w:val="22"/>
        <w:szCs w:val="22"/>
      </w:rPr>
      <w:t xml:space="preserve"> </w:t>
    </w:r>
    <w:r w:rsidRPr="00B04CD4">
      <w:rPr>
        <w:rStyle w:val="color25"/>
        <w:rFonts w:asciiTheme="minorHAnsi" w:hAnsiTheme="minorHAnsi" w:cstheme="minorHAnsi"/>
        <w:color w:val="000000"/>
        <w:spacing w:val="10"/>
        <w:sz w:val="22"/>
        <w:szCs w:val="22"/>
        <w:bdr w:val="none" w:sz="0" w:space="0" w:color="auto" w:frame="1"/>
      </w:rPr>
      <w:t>São Paulo</w:t>
    </w:r>
    <w:r>
      <w:rPr>
        <w:rStyle w:val="color25"/>
        <w:rFonts w:asciiTheme="minorHAnsi" w:hAnsiTheme="minorHAnsi" w:cstheme="minorHAnsi"/>
        <w:color w:val="000000"/>
        <w:spacing w:val="10"/>
        <w:sz w:val="22"/>
        <w:szCs w:val="22"/>
        <w:bdr w:val="none" w:sz="0" w:space="0" w:color="auto" w:frame="1"/>
      </w:rPr>
      <w:t>/SP - BR</w:t>
    </w:r>
  </w:p>
  <w:p w14:paraId="0FD9C548" w14:textId="58F1A2B6" w:rsidR="00B04CD4" w:rsidRPr="00B04CD4" w:rsidRDefault="00B04CD4">
    <w:pPr>
      <w:pStyle w:val="Rodap"/>
      <w:rPr>
        <w:rFonts w:cstheme="minorHAnsi"/>
      </w:rPr>
    </w:pPr>
  </w:p>
  <w:p w14:paraId="5B240F97" w14:textId="77777777" w:rsidR="00E41876" w:rsidRDefault="00E418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BE5" w14:textId="77777777" w:rsidR="0068566B" w:rsidRDefault="0068566B" w:rsidP="00182086">
      <w:pPr>
        <w:spacing w:after="0" w:line="240" w:lineRule="auto"/>
      </w:pPr>
      <w:r>
        <w:separator/>
      </w:r>
    </w:p>
  </w:footnote>
  <w:footnote w:type="continuationSeparator" w:id="0">
    <w:p w14:paraId="2A038D1E" w14:textId="77777777" w:rsidR="0068566B" w:rsidRDefault="0068566B" w:rsidP="0018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828E" w14:textId="1A79C779" w:rsidR="00485B7A" w:rsidRDefault="00485B7A">
    <w:pPr>
      <w:pStyle w:val="Cabealho"/>
    </w:pPr>
    <w:r w:rsidRPr="00485B7A">
      <w:rPr>
        <w:b/>
        <w:bCs/>
      </w:rPr>
      <w:t xml:space="preserve">EDITAL – PROGRAMA DE ACELERAÇÃO SILVER HUB                                                                                    </w:t>
    </w:r>
    <w:r>
      <w:rPr>
        <w:noProof/>
      </w:rPr>
      <w:drawing>
        <wp:inline distT="0" distB="0" distL="0" distR="0" wp14:anchorId="4CE62A40" wp14:editId="5BD63A16">
          <wp:extent cx="976745" cy="1005776"/>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93743" cy="1023279"/>
                  </a:xfrm>
                  <a:prstGeom prst="rect">
                    <a:avLst/>
                  </a:prstGeom>
                </pic:spPr>
              </pic:pic>
            </a:graphicData>
          </a:graphic>
        </wp:inline>
      </w:drawing>
    </w:r>
  </w:p>
  <w:p w14:paraId="2D762CA0" w14:textId="5CDFF0DA" w:rsidR="00E41876" w:rsidRDefault="00E418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713C"/>
    <w:multiLevelType w:val="hybridMultilevel"/>
    <w:tmpl w:val="01046BCA"/>
    <w:lvl w:ilvl="0" w:tplc="E53E19FA">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15:restartNumberingAfterBreak="0">
    <w:nsid w:val="35F66C6B"/>
    <w:multiLevelType w:val="hybridMultilevel"/>
    <w:tmpl w:val="ABBA8992"/>
    <w:lvl w:ilvl="0" w:tplc="FBEC3842">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8195773"/>
    <w:multiLevelType w:val="multilevel"/>
    <w:tmpl w:val="4EA6A4FC"/>
    <w:lvl w:ilvl="0">
      <w:start w:val="4"/>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 w15:restartNumberingAfterBreak="0">
    <w:nsid w:val="3EDD57C3"/>
    <w:multiLevelType w:val="multilevel"/>
    <w:tmpl w:val="3C5612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48668F"/>
    <w:multiLevelType w:val="multilevel"/>
    <w:tmpl w:val="8F3EB11C"/>
    <w:lvl w:ilvl="0">
      <w:start w:val="4"/>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5" w15:restartNumberingAfterBreak="0">
    <w:nsid w:val="4CDC4B6F"/>
    <w:multiLevelType w:val="multilevel"/>
    <w:tmpl w:val="2CDAED84"/>
    <w:lvl w:ilvl="0">
      <w:start w:val="3"/>
      <w:numFmt w:val="decimal"/>
      <w:lvlText w:val="%1."/>
      <w:lvlJc w:val="left"/>
      <w:pPr>
        <w:ind w:left="615" w:hanging="360"/>
      </w:pPr>
      <w:rPr>
        <w:rFonts w:hint="default"/>
      </w:rPr>
    </w:lvl>
    <w:lvl w:ilvl="1">
      <w:start w:val="1"/>
      <w:numFmt w:val="decimal"/>
      <w:isLgl/>
      <w:lvlText w:val="%1.%2."/>
      <w:lvlJc w:val="left"/>
      <w:pPr>
        <w:ind w:left="645" w:hanging="39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2055" w:hanging="1800"/>
      </w:pPr>
      <w:rPr>
        <w:rFonts w:hint="default"/>
      </w:rPr>
    </w:lvl>
  </w:abstractNum>
  <w:abstractNum w:abstractNumId="6" w15:restartNumberingAfterBreak="0">
    <w:nsid w:val="56025C7D"/>
    <w:multiLevelType w:val="hybridMultilevel"/>
    <w:tmpl w:val="03F4298A"/>
    <w:lvl w:ilvl="0" w:tplc="7EB8F71E">
      <w:start w:val="3"/>
      <w:numFmt w:val="decimal"/>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7" w15:restartNumberingAfterBreak="0">
    <w:nsid w:val="5CB30CF3"/>
    <w:multiLevelType w:val="hybridMultilevel"/>
    <w:tmpl w:val="8C2CF288"/>
    <w:lvl w:ilvl="0" w:tplc="314CA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F60BD7"/>
    <w:multiLevelType w:val="hybridMultilevel"/>
    <w:tmpl w:val="61545CDC"/>
    <w:lvl w:ilvl="0" w:tplc="8042FA00">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61610494"/>
    <w:multiLevelType w:val="hybridMultilevel"/>
    <w:tmpl w:val="303273C2"/>
    <w:lvl w:ilvl="0" w:tplc="D93EC4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2C002C"/>
    <w:multiLevelType w:val="hybridMultilevel"/>
    <w:tmpl w:val="276A6432"/>
    <w:lvl w:ilvl="0" w:tplc="54F4808E">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16cid:durableId="2042120383">
    <w:abstractNumId w:val="7"/>
  </w:num>
  <w:num w:numId="2" w16cid:durableId="1227959171">
    <w:abstractNumId w:val="1"/>
  </w:num>
  <w:num w:numId="3" w16cid:durableId="97263384">
    <w:abstractNumId w:val="5"/>
  </w:num>
  <w:num w:numId="4" w16cid:durableId="2127264335">
    <w:abstractNumId w:val="2"/>
  </w:num>
  <w:num w:numId="5" w16cid:durableId="2013560736">
    <w:abstractNumId w:val="4"/>
  </w:num>
  <w:num w:numId="6" w16cid:durableId="598022920">
    <w:abstractNumId w:val="6"/>
  </w:num>
  <w:num w:numId="7" w16cid:durableId="342318462">
    <w:abstractNumId w:val="9"/>
  </w:num>
  <w:num w:numId="8" w16cid:durableId="1100031252">
    <w:abstractNumId w:val="3"/>
  </w:num>
  <w:num w:numId="9" w16cid:durableId="6753898">
    <w:abstractNumId w:val="10"/>
  </w:num>
  <w:num w:numId="10" w16cid:durableId="192960850">
    <w:abstractNumId w:val="0"/>
  </w:num>
  <w:num w:numId="11" w16cid:durableId="1775243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35"/>
    <w:rsid w:val="000052B7"/>
    <w:rsid w:val="00020B57"/>
    <w:rsid w:val="000D0203"/>
    <w:rsid w:val="000E0A86"/>
    <w:rsid w:val="001143D8"/>
    <w:rsid w:val="00141365"/>
    <w:rsid w:val="00182086"/>
    <w:rsid w:val="001823E4"/>
    <w:rsid w:val="00187173"/>
    <w:rsid w:val="001A0038"/>
    <w:rsid w:val="001C3D01"/>
    <w:rsid w:val="00206DAB"/>
    <w:rsid w:val="00256783"/>
    <w:rsid w:val="00285384"/>
    <w:rsid w:val="002D1DFB"/>
    <w:rsid w:val="002F34E0"/>
    <w:rsid w:val="00306256"/>
    <w:rsid w:val="0033691C"/>
    <w:rsid w:val="00343EEC"/>
    <w:rsid w:val="00350725"/>
    <w:rsid w:val="003751E2"/>
    <w:rsid w:val="00390835"/>
    <w:rsid w:val="003B0A50"/>
    <w:rsid w:val="003C79C3"/>
    <w:rsid w:val="003D07BC"/>
    <w:rsid w:val="00406335"/>
    <w:rsid w:val="00467DA0"/>
    <w:rsid w:val="00485B7A"/>
    <w:rsid w:val="00497358"/>
    <w:rsid w:val="004D6C1E"/>
    <w:rsid w:val="005935D3"/>
    <w:rsid w:val="005C648C"/>
    <w:rsid w:val="005D3D4A"/>
    <w:rsid w:val="005E3D3C"/>
    <w:rsid w:val="00636A54"/>
    <w:rsid w:val="006510E1"/>
    <w:rsid w:val="00674C43"/>
    <w:rsid w:val="00680A09"/>
    <w:rsid w:val="0068566B"/>
    <w:rsid w:val="006D26DD"/>
    <w:rsid w:val="006D5AFF"/>
    <w:rsid w:val="006E283D"/>
    <w:rsid w:val="006E4149"/>
    <w:rsid w:val="006F5209"/>
    <w:rsid w:val="007B2480"/>
    <w:rsid w:val="007B3338"/>
    <w:rsid w:val="007E0272"/>
    <w:rsid w:val="0085794F"/>
    <w:rsid w:val="0087092F"/>
    <w:rsid w:val="008A6C2E"/>
    <w:rsid w:val="009209B6"/>
    <w:rsid w:val="0096049F"/>
    <w:rsid w:val="00961148"/>
    <w:rsid w:val="00961EC6"/>
    <w:rsid w:val="009A4344"/>
    <w:rsid w:val="009A6BAF"/>
    <w:rsid w:val="009A70C1"/>
    <w:rsid w:val="009D6318"/>
    <w:rsid w:val="009E3781"/>
    <w:rsid w:val="00A6058B"/>
    <w:rsid w:val="00A74DA6"/>
    <w:rsid w:val="00A974E7"/>
    <w:rsid w:val="00AC4839"/>
    <w:rsid w:val="00B0000D"/>
    <w:rsid w:val="00B04CD4"/>
    <w:rsid w:val="00B10D3B"/>
    <w:rsid w:val="00B623BB"/>
    <w:rsid w:val="00B65CB5"/>
    <w:rsid w:val="00B662E9"/>
    <w:rsid w:val="00BA6025"/>
    <w:rsid w:val="00BE489A"/>
    <w:rsid w:val="00BF6F15"/>
    <w:rsid w:val="00C45428"/>
    <w:rsid w:val="00C5787B"/>
    <w:rsid w:val="00C63530"/>
    <w:rsid w:val="00C7285D"/>
    <w:rsid w:val="00C96BCC"/>
    <w:rsid w:val="00CC5115"/>
    <w:rsid w:val="00CD5C9C"/>
    <w:rsid w:val="00CE4467"/>
    <w:rsid w:val="00D53D6C"/>
    <w:rsid w:val="00D64984"/>
    <w:rsid w:val="00D94205"/>
    <w:rsid w:val="00DA3DC4"/>
    <w:rsid w:val="00DB606D"/>
    <w:rsid w:val="00DF3AE7"/>
    <w:rsid w:val="00DF494E"/>
    <w:rsid w:val="00DF4B56"/>
    <w:rsid w:val="00E323FA"/>
    <w:rsid w:val="00E41876"/>
    <w:rsid w:val="00E61995"/>
    <w:rsid w:val="00E6231C"/>
    <w:rsid w:val="00E71709"/>
    <w:rsid w:val="00E76687"/>
    <w:rsid w:val="00EF6300"/>
    <w:rsid w:val="00F4215E"/>
    <w:rsid w:val="00F50F8E"/>
    <w:rsid w:val="00F61C24"/>
    <w:rsid w:val="00F709E8"/>
    <w:rsid w:val="00F72EF3"/>
    <w:rsid w:val="00F818B9"/>
    <w:rsid w:val="00FC6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8D9D0"/>
  <w15:chartTrackingRefBased/>
  <w15:docId w15:val="{B064B94F-F5B4-44A9-A0EB-318AB021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6025"/>
    <w:pPr>
      <w:ind w:left="720"/>
      <w:contextualSpacing/>
    </w:pPr>
  </w:style>
  <w:style w:type="character" w:styleId="Hyperlink">
    <w:name w:val="Hyperlink"/>
    <w:basedOn w:val="Fontepargpadro"/>
    <w:uiPriority w:val="99"/>
    <w:unhideWhenUsed/>
    <w:rsid w:val="006F5209"/>
    <w:rPr>
      <w:color w:val="0563C1" w:themeColor="hyperlink"/>
      <w:u w:val="single"/>
    </w:rPr>
  </w:style>
  <w:style w:type="character" w:styleId="MenoPendente">
    <w:name w:val="Unresolved Mention"/>
    <w:basedOn w:val="Fontepargpadro"/>
    <w:uiPriority w:val="99"/>
    <w:semiHidden/>
    <w:unhideWhenUsed/>
    <w:rsid w:val="006F5209"/>
    <w:rPr>
      <w:color w:val="605E5C"/>
      <w:shd w:val="clear" w:color="auto" w:fill="E1DFDD"/>
    </w:rPr>
  </w:style>
  <w:style w:type="paragraph" w:styleId="Cabealho">
    <w:name w:val="header"/>
    <w:basedOn w:val="Normal"/>
    <w:link w:val="CabealhoChar"/>
    <w:uiPriority w:val="99"/>
    <w:unhideWhenUsed/>
    <w:rsid w:val="00182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2086"/>
  </w:style>
  <w:style w:type="paragraph" w:styleId="Rodap">
    <w:name w:val="footer"/>
    <w:basedOn w:val="Normal"/>
    <w:link w:val="RodapChar"/>
    <w:uiPriority w:val="99"/>
    <w:unhideWhenUsed/>
    <w:rsid w:val="00182086"/>
    <w:pPr>
      <w:tabs>
        <w:tab w:val="center" w:pos="4252"/>
        <w:tab w:val="right" w:pos="8504"/>
      </w:tabs>
      <w:spacing w:after="0" w:line="240" w:lineRule="auto"/>
    </w:pPr>
  </w:style>
  <w:style w:type="character" w:customStyle="1" w:styleId="RodapChar">
    <w:name w:val="Rodapé Char"/>
    <w:basedOn w:val="Fontepargpadro"/>
    <w:link w:val="Rodap"/>
    <w:uiPriority w:val="99"/>
    <w:rsid w:val="00182086"/>
  </w:style>
  <w:style w:type="paragraph" w:customStyle="1" w:styleId="font8">
    <w:name w:val="font_8"/>
    <w:basedOn w:val="Normal"/>
    <w:rsid w:val="00B04C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25">
    <w:name w:val="color_25"/>
    <w:basedOn w:val="Fontepargpadro"/>
    <w:rsid w:val="00B04CD4"/>
  </w:style>
  <w:style w:type="character" w:customStyle="1" w:styleId="wixguard">
    <w:name w:val="wixguard"/>
    <w:basedOn w:val="Fontepargpadro"/>
    <w:rsid w:val="00B0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7463">
      <w:bodyDiv w:val="1"/>
      <w:marLeft w:val="0"/>
      <w:marRight w:val="0"/>
      <w:marTop w:val="0"/>
      <w:marBottom w:val="0"/>
      <w:divBdr>
        <w:top w:val="none" w:sz="0" w:space="0" w:color="auto"/>
        <w:left w:val="none" w:sz="0" w:space="0" w:color="auto"/>
        <w:bottom w:val="none" w:sz="0" w:space="0" w:color="auto"/>
        <w:right w:val="none" w:sz="0" w:space="0" w:color="auto"/>
      </w:divBdr>
    </w:div>
    <w:div w:id="12889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verhub.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epulvedalazzaro@silverhub.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sepulvedalazzaro@silverhub.net" TargetMode="External"/><Relationship Id="rId4" Type="http://schemas.openxmlformats.org/officeDocument/2006/relationships/webSettings" Target="webSettings.xml"/><Relationship Id="rId9" Type="http://schemas.openxmlformats.org/officeDocument/2006/relationships/hyperlink" Target="mailto:csepulvedalazzaro@silverhub.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1463</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Arine Rodrigues</dc:creator>
  <cp:keywords/>
  <dc:description/>
  <cp:lastModifiedBy>Cristian Sepúlveda</cp:lastModifiedBy>
  <cp:revision>2</cp:revision>
  <dcterms:created xsi:type="dcterms:W3CDTF">2022-07-25T18:41:00Z</dcterms:created>
  <dcterms:modified xsi:type="dcterms:W3CDTF">2022-07-25T18:41:00Z</dcterms:modified>
</cp:coreProperties>
</file>